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附件一：    </w:t>
      </w:r>
      <w:r>
        <w:rPr>
          <w:rFonts w:hint="eastAsia" w:ascii="仿宋" w:hAnsi="仿宋" w:eastAsia="仿宋"/>
          <w:b/>
          <w:sz w:val="28"/>
        </w:rPr>
        <w:t xml:space="preserve">          </w:t>
      </w:r>
      <w:r>
        <w:rPr>
          <w:rFonts w:hint="eastAsia" w:ascii="宋体" w:hAnsi="宋体"/>
          <w:b/>
          <w:sz w:val="28"/>
        </w:rPr>
        <w:t xml:space="preserve">         奖项评选申报表</w:t>
      </w:r>
    </w:p>
    <w:tbl>
      <w:tblPr>
        <w:tblStyle w:val="3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34"/>
        <w:gridCol w:w="990"/>
        <w:gridCol w:w="1101"/>
        <w:gridCol w:w="600"/>
        <w:gridCol w:w="551"/>
        <w:gridCol w:w="710"/>
        <w:gridCol w:w="239"/>
        <w:gridCol w:w="51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万元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固定资产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企业性质</w:t>
            </w:r>
          </w:p>
        </w:tc>
        <w:tc>
          <w:tcPr>
            <w:tcW w:w="4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□国有控股  □民营  □外资 □其他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网 址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企业负责人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79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2017经营基本状况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营业额（万元）</w:t>
            </w:r>
          </w:p>
        </w:tc>
        <w:tc>
          <w:tcPr>
            <w:tcW w:w="26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规模(个)</w:t>
            </w:r>
          </w:p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（分公司/办事处）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1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  <w:jc w:val="center"/>
        </w:trPr>
        <w:tc>
          <w:tcPr>
            <w:tcW w:w="9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参评选项选择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□2018年度中国物流互联网黑马奖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□2018年度物流互联网创新服务奖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□2018年度中国（城市物流、全渠道零售、绿色包装、生鲜电商、物流供应链等）极具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成长（投资价值）企业奖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□2018年度中国（城市物流、全渠道零售、绿色包装、生鲜电商、物流供应链、物流技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术装备等）客户满意度金奖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□2018年度电子商务物流绿色包装优秀供应商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□2018年度电子商务智慧物流服务示范单位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</w:rPr>
              <w:t>□2018年度互联网电子商务物流年度影响人物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申报材料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企业法人营业执照（电子版）、曾获荣誉、企业简介、申报奖项理由（以附件形式，500字左右）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94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声明：我单位自愿参加此次奖项评选活动，自觉遵守评选规则，如实填报企业数据和其他相关材料，接受评审委员会审查和社会监督。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040" w:firstLineChars="210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董事长或总经理签字：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（盖章）   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760" w:firstLineChars="24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年  月  日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360" w:lineRule="auto"/>
        <w:ind w:firstLine="1446" w:firstLineChars="600"/>
        <w:rPr>
          <w:rFonts w:hint="eastAsia"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联系人：                         邮箱：</w:t>
      </w:r>
    </w:p>
    <w:p>
      <w:pPr>
        <w:spacing w:line="360" w:lineRule="auto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附件二：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供需调查表</w:t>
      </w:r>
    </w:p>
    <w:p>
      <w:pPr>
        <w:snapToGrid w:val="0"/>
        <w:spacing w:line="360" w:lineRule="auto"/>
        <w:ind w:firstLine="562" w:firstLineChars="200"/>
        <w:rPr>
          <w:rFonts w:hint="eastAsia" w:ascii="宋体" w:hAnsi="宋体" w:cs="宋体"/>
          <w:sz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首先,感谢您对本届大会的关注与支持，组委会为了全面、准确了解企业参会需求，更好提升整体会议质量及后续服务，烦请您抽出宝贵时间填写以下信息。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贵司的性质：国有或控股□  外资或合资□   民营□  其他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2、贵司所属行业类型：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□生产制造业   □商贸零售   □电商    □物流   □物流技术与装备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3、贵司参加本届大会的主要目的、需求及建议描述：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□ 了解最新的行业信息及政策  □学习与建立人脉  □品牌宣传推广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 寻找优秀供应商合作  □了解最新的行业技术及产品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需求及建议：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4、贵司近期是否有采购需求：□ 是      □ 否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5、贵司的采购计划及品类：□叉车、搬运设备  □机器人  □包装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□托盘、周转箱 □自动识别  □手持终端  □运输、配送车辆 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□新能源车及租赁 □自动化分拣设备  □规划咨询、系统集成 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□信息化系统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□其它品类：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                  </w:t>
      </w:r>
    </w:p>
    <w:p>
      <w:pPr>
        <w:numPr>
          <w:ilvl w:val="0"/>
          <w:numId w:val="2"/>
        </w:num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是否愿意申请参加《电子商务物流服务规范》国家标准及《同城物流配送服务规范》、《电子商务物流包装编码与条码表示》行业标准的编制工作：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□是    □否                   □《电子商务物流服务规范》  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□《同城物流配送服务规范》     □《电子商务物流包装编码与条码表示》</w:t>
      </w:r>
    </w:p>
    <w:p>
      <w:pPr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7、是否愿意加入中国电商物流产业联盟   □是     □否                                                            </w:t>
      </w:r>
    </w:p>
    <w:p>
      <w:pPr>
        <w:snapToGrid w:val="0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napToGrid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单位名称：                         姓名职务：                        </w:t>
      </w:r>
    </w:p>
    <w:p>
      <w:pPr>
        <w:spacing w:line="360" w:lineRule="auto"/>
        <w:rPr>
          <w:rFonts w:hint="eastAsia" w:ascii="宋体" w:hAnsi="宋体"/>
          <w:b/>
          <w:sz w:val="28"/>
          <w:lang w:val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手    机：                         邮    箱：    </w:t>
      </w:r>
    </w:p>
    <w:p>
      <w:pPr>
        <w:spacing w:line="360" w:lineRule="auto"/>
        <w:ind w:firstLine="843" w:firstLineChars="30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 xml:space="preserve">       第八届中国电子商务与物流企业家年会参会回执</w:t>
      </w:r>
    </w:p>
    <w:tbl>
      <w:tblPr>
        <w:tblStyle w:val="3"/>
        <w:tblpPr w:leftFromText="180" w:rightFromText="180" w:vertAnchor="text" w:horzAnchor="page" w:tblpX="1402" w:tblpY="29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649"/>
        <w:gridCol w:w="570"/>
        <w:gridCol w:w="520"/>
        <w:gridCol w:w="1681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务</w:t>
            </w:r>
          </w:p>
        </w:tc>
        <w:tc>
          <w:tcPr>
            <w:tcW w:w="2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ind w:firstLine="360" w:firstLine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参会方式：(请√选)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普通参会2600元/人                   □ 嘉宾参会9800元/人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合作方式：(请√选)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zh-CN"/>
              </w:rPr>
              <w:t>联合主办</w:t>
            </w:r>
            <w:r>
              <w:rPr>
                <w:rFonts w:hint="eastAsia" w:ascii="宋体" w:hAnsi="宋体"/>
                <w:sz w:val="24"/>
              </w:rPr>
              <w:t xml:space="preserve">      □特别支持单位     □协办单位     □晚宴赞助      □商务赞助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□会刊宣传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         □其他宣传方式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156" w:afterLines="50"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金额总计（小写）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b/>
                <w:sz w:val="24"/>
              </w:rPr>
              <w:t>元整    费用于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月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日从银行汇出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62" w:beforeLines="20" w:after="156" w:afterLines="50"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酒店住宿需求（组委会统一预订，费用自理）</w:t>
            </w:r>
          </w:p>
          <w:p>
            <w:pPr>
              <w:spacing w:before="62" w:beforeLines="20" w:after="156" w:afterLines="50" w:line="2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标间（双床）：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天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   单间（大床）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天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   入住日期：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大会指定账户：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开户名：北京格博思特信息科技有限公司</w:t>
            </w:r>
          </w:p>
          <w:p>
            <w:pPr>
              <w:pStyle w:val="4"/>
              <w:ind w:firstLine="2168" w:firstLineChars="9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开户行: 中国工商银行北京市玉东支行</w:t>
            </w:r>
          </w:p>
          <w:p>
            <w:pPr>
              <w:pStyle w:val="4"/>
              <w:ind w:firstLine="2168" w:firstLineChars="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账  号：0200 2078 0920 0111 643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4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240" w:lineRule="exac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组委会联系人: </w:t>
            </w:r>
          </w:p>
          <w:p>
            <w:pPr>
              <w:spacing w:before="156" w:beforeLines="50" w:line="240" w:lineRule="exact"/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手 机： </w:t>
            </w:r>
          </w:p>
          <w:p>
            <w:pPr>
              <w:spacing w:before="156" w:beforeLines="50" w:line="24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 xml:space="preserve">邮 箱： </w:t>
            </w: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line="2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参会企业                                           </w:t>
            </w:r>
          </w:p>
          <w:p>
            <w:pPr>
              <w:spacing w:before="156" w:beforeLines="50" w:line="24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负责人签字：       </w:t>
            </w:r>
          </w:p>
          <w:p>
            <w:pPr>
              <w:spacing w:before="156" w:beforeLines="50" w:line="24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企业盖章：</w:t>
            </w:r>
          </w:p>
        </w:tc>
      </w:tr>
    </w:tbl>
    <w:p>
      <w:pPr>
        <w:tabs>
          <w:tab w:val="left" w:pos="2268"/>
        </w:tabs>
        <w:spacing w:line="380" w:lineRule="exact"/>
      </w:pPr>
    </w:p>
    <w:p>
      <w:pPr>
        <w:tabs>
          <w:tab w:val="left" w:pos="2268"/>
        </w:tabs>
        <w:spacing w:line="380" w:lineRule="exact"/>
        <w:rPr>
          <w:sz w:val="24"/>
        </w:rPr>
      </w:pPr>
      <w:r>
        <w:t xml:space="preserve">  </w:t>
      </w:r>
      <w:r>
        <w:rPr>
          <w:rFonts w:hint="eastAsia"/>
          <w:b/>
          <w:sz w:val="24"/>
        </w:rPr>
        <w:t>备注：</w:t>
      </w:r>
      <w:r>
        <w:rPr>
          <w:sz w:val="24"/>
        </w:rPr>
        <w:t>1</w:t>
      </w:r>
      <w:r>
        <w:rPr>
          <w:rFonts w:hint="eastAsia"/>
          <w:sz w:val="24"/>
        </w:rPr>
        <w:t>、请您认真填写表格，盖章后发至组委会联系人；</w:t>
      </w:r>
    </w:p>
    <w:p>
      <w:pPr>
        <w:tabs>
          <w:tab w:val="left" w:pos="2268"/>
        </w:tabs>
        <w:spacing w:line="380" w:lineRule="exact"/>
        <w:ind w:firstLine="960" w:firstLineChars="400"/>
        <w:rPr>
          <w:rFonts w:hint="eastAsia" w:ascii="仿宋" w:hAnsi="仿宋" w:eastAsia="仿宋" w:cs="仿宋"/>
          <w:sz w:val="28"/>
          <w:szCs w:val="28"/>
        </w:rPr>
      </w:pPr>
      <w:r>
        <w:rPr>
          <w:sz w:val="24"/>
        </w:rPr>
        <w:t>2</w:t>
      </w:r>
      <w:r>
        <w:rPr>
          <w:rFonts w:hint="eastAsia"/>
          <w:sz w:val="24"/>
        </w:rPr>
        <w:t>、请在确认参会后5个工作日内办理汇款手续，并将银行汇款凭证及开具发票信息发至组委会。</w:t>
      </w:r>
    </w:p>
    <w:p/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5E96EC"/>
    <w:multiLevelType w:val="singleLevel"/>
    <w:tmpl w:val="805E96EC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59E86216"/>
    <w:multiLevelType w:val="singleLevel"/>
    <w:tmpl w:val="59E8621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C16F1"/>
    <w:rsid w:val="55FC16F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2018-10-18T02:45:00Z</dcterms:created>
  <dc:creator>Administrator</dc:creator>
  <cp:lastModifiedBy>Administrator</cp:lastModifiedBy>
  <dcterms:modified xsi:type="dcterms:W3CDTF">2018-10-18T02:45:59Z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