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8" w:rsidRDefault="00687299" w:rsidP="00687299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电子商务物流</w:t>
      </w:r>
      <w:r w:rsidRPr="00687299">
        <w:rPr>
          <w:rFonts w:ascii="方正小标宋简体" w:eastAsia="方正小标宋简体" w:hint="eastAsia"/>
          <w:sz w:val="36"/>
          <w:szCs w:val="32"/>
        </w:rPr>
        <w:t>绿色</w:t>
      </w:r>
      <w:r w:rsidR="0087441D">
        <w:rPr>
          <w:rFonts w:ascii="方正小标宋简体" w:eastAsia="方正小标宋简体" w:hint="eastAsia"/>
          <w:sz w:val="36"/>
          <w:szCs w:val="32"/>
        </w:rPr>
        <w:t>包装评定</w:t>
      </w:r>
      <w:r>
        <w:rPr>
          <w:rFonts w:ascii="方正小标宋简体" w:eastAsia="方正小标宋简体" w:hint="eastAsia"/>
          <w:sz w:val="36"/>
          <w:szCs w:val="32"/>
        </w:rPr>
        <w:t>技术规范</w:t>
      </w:r>
    </w:p>
    <w:p w:rsidR="00A57F91" w:rsidRPr="00687299" w:rsidRDefault="00AB56D8" w:rsidP="00687299"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（初稿）</w:t>
      </w:r>
    </w:p>
    <w:p w:rsidR="00687299" w:rsidRPr="00F43CE4" w:rsidRDefault="00C96281" w:rsidP="00687299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F43CE4">
        <w:rPr>
          <w:rFonts w:ascii="华文中宋" w:eastAsia="华文中宋" w:hAnsi="华文中宋" w:hint="eastAsia"/>
          <w:sz w:val="32"/>
          <w:szCs w:val="32"/>
        </w:rPr>
        <w:t>一、封套</w:t>
      </w:r>
    </w:p>
    <w:p w:rsidR="0077442C" w:rsidRPr="00F43CE4" w:rsidRDefault="0077442C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（一）基本要求</w:t>
      </w:r>
    </w:p>
    <w:p w:rsidR="0077442C" w:rsidRDefault="0077442C" w:rsidP="006872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以下要求为基本要求，申请认定为绿色包装的封套，需满足以下要求，并提供相应的证明材料。</w:t>
      </w:r>
    </w:p>
    <w:tbl>
      <w:tblPr>
        <w:tblStyle w:val="a6"/>
        <w:tblW w:w="0" w:type="auto"/>
        <w:tblLook w:val="04A0"/>
      </w:tblPr>
      <w:tblGrid>
        <w:gridCol w:w="768"/>
        <w:gridCol w:w="1041"/>
        <w:gridCol w:w="3872"/>
        <w:gridCol w:w="2841"/>
      </w:tblGrid>
      <w:tr w:rsidR="00C96281" w:rsidTr="0077442C">
        <w:trPr>
          <w:trHeight w:val="416"/>
        </w:trPr>
        <w:tc>
          <w:tcPr>
            <w:tcW w:w="1809" w:type="dxa"/>
            <w:gridSpan w:val="2"/>
            <w:vAlign w:val="center"/>
          </w:tcPr>
          <w:p w:rsidR="00C96281" w:rsidRPr="0077442C" w:rsidRDefault="0077442C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项目</w:t>
            </w:r>
          </w:p>
        </w:tc>
        <w:tc>
          <w:tcPr>
            <w:tcW w:w="3872" w:type="dxa"/>
            <w:vAlign w:val="center"/>
          </w:tcPr>
          <w:p w:rsidR="00C96281" w:rsidRPr="0077442C" w:rsidRDefault="0077442C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要求</w:t>
            </w:r>
          </w:p>
        </w:tc>
        <w:tc>
          <w:tcPr>
            <w:tcW w:w="2841" w:type="dxa"/>
            <w:vAlign w:val="center"/>
          </w:tcPr>
          <w:p w:rsidR="00C96281" w:rsidRPr="0077442C" w:rsidRDefault="0077442C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提供材料</w:t>
            </w:r>
          </w:p>
        </w:tc>
      </w:tr>
      <w:tr w:rsidR="00C96281" w:rsidTr="0077442C">
        <w:tc>
          <w:tcPr>
            <w:tcW w:w="1809" w:type="dxa"/>
            <w:gridSpan w:val="2"/>
            <w:vAlign w:val="center"/>
          </w:tcPr>
          <w:p w:rsidR="00C96281" w:rsidRPr="00C96281" w:rsidRDefault="00C96281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有毒有害物质</w:t>
            </w:r>
          </w:p>
        </w:tc>
        <w:tc>
          <w:tcPr>
            <w:tcW w:w="3872" w:type="dxa"/>
          </w:tcPr>
          <w:p w:rsidR="00C96281" w:rsidRPr="00C96281" w:rsidRDefault="00C96281" w:rsidP="00C96281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砷（As）≤5，镉（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Cd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）≤0.5，钴（Co）≤38，铬（Cr）≤50，铜（Cu）≤50，镍（Ni）≤25，</w:t>
            </w:r>
            <w:proofErr w:type="gram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钼</w:t>
            </w:r>
            <w:proofErr w:type="gram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（Mo）≤1，铅（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Pb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）≤50，硒（Se）≤0.75，锌（Zn）≤150，汞（Hg）≤0.5，氟（F）≤100</w:t>
            </w:r>
          </w:p>
        </w:tc>
        <w:tc>
          <w:tcPr>
            <w:tcW w:w="2841" w:type="dxa"/>
            <w:vAlign w:val="center"/>
          </w:tcPr>
          <w:p w:rsidR="00C96281" w:rsidRPr="00C96281" w:rsidRDefault="00C96281" w:rsidP="0077442C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C96281" w:rsidTr="0077442C">
        <w:trPr>
          <w:trHeight w:val="768"/>
        </w:trPr>
        <w:tc>
          <w:tcPr>
            <w:tcW w:w="768" w:type="dxa"/>
            <w:vMerge w:val="restart"/>
            <w:vAlign w:val="center"/>
          </w:tcPr>
          <w:p w:rsidR="00C96281" w:rsidRPr="00C96281" w:rsidRDefault="00C96281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基材</w:t>
            </w:r>
          </w:p>
        </w:tc>
        <w:tc>
          <w:tcPr>
            <w:tcW w:w="1041" w:type="dxa"/>
            <w:vAlign w:val="center"/>
          </w:tcPr>
          <w:p w:rsidR="00C96281" w:rsidRPr="00C96281" w:rsidRDefault="00C96281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原生木浆</w:t>
            </w:r>
          </w:p>
        </w:tc>
        <w:tc>
          <w:tcPr>
            <w:tcW w:w="3872" w:type="dxa"/>
            <w:vAlign w:val="center"/>
          </w:tcPr>
          <w:p w:rsidR="00C96281" w:rsidRPr="00C96281" w:rsidRDefault="00C96281" w:rsidP="0077442C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</w:t>
            </w:r>
            <w:r w:rsidRPr="00C96281">
              <w:rPr>
                <w:rFonts w:ascii="宋体" w:eastAsia="宋体" w:hAnsi="宋体" w:hint="eastAsia"/>
                <w:sz w:val="24"/>
                <w:szCs w:val="32"/>
              </w:rPr>
              <w:t>经过相关认证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的</w:t>
            </w:r>
            <w:r w:rsidRPr="00C96281">
              <w:rPr>
                <w:rFonts w:ascii="宋体" w:eastAsia="宋体" w:hAnsi="宋体" w:hint="eastAsia"/>
                <w:sz w:val="24"/>
                <w:szCs w:val="32"/>
              </w:rPr>
              <w:t>原生木浆</w:t>
            </w:r>
          </w:p>
        </w:tc>
        <w:tc>
          <w:tcPr>
            <w:tcW w:w="2841" w:type="dxa"/>
            <w:vAlign w:val="center"/>
          </w:tcPr>
          <w:p w:rsidR="00C96281" w:rsidRPr="00C96281" w:rsidRDefault="00C96281" w:rsidP="0077442C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通过CFCS或中国环境标志认证</w:t>
            </w:r>
          </w:p>
        </w:tc>
      </w:tr>
      <w:tr w:rsidR="00C96281" w:rsidTr="00F43CE4">
        <w:trPr>
          <w:trHeight w:val="780"/>
        </w:trPr>
        <w:tc>
          <w:tcPr>
            <w:tcW w:w="768" w:type="dxa"/>
            <w:vMerge/>
            <w:vAlign w:val="center"/>
          </w:tcPr>
          <w:p w:rsidR="00C96281" w:rsidRPr="00C96281" w:rsidRDefault="00C96281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C96281" w:rsidRPr="00C96281" w:rsidRDefault="00C96281" w:rsidP="0077442C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再生木材</w:t>
            </w:r>
          </w:p>
        </w:tc>
        <w:tc>
          <w:tcPr>
            <w:tcW w:w="3872" w:type="dxa"/>
            <w:vAlign w:val="center"/>
          </w:tcPr>
          <w:p w:rsidR="00C96281" w:rsidRPr="00C96281" w:rsidRDefault="00C96281" w:rsidP="0077442C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经过验证过的再生木材</w:t>
            </w:r>
          </w:p>
        </w:tc>
        <w:tc>
          <w:tcPr>
            <w:tcW w:w="2841" w:type="dxa"/>
            <w:vAlign w:val="center"/>
          </w:tcPr>
          <w:p w:rsidR="00C96281" w:rsidRPr="00C96281" w:rsidRDefault="00F43CE4" w:rsidP="00F43CE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提供证明材料</w:t>
            </w:r>
          </w:p>
        </w:tc>
      </w:tr>
      <w:tr w:rsidR="0077442C" w:rsidTr="00F43CE4">
        <w:trPr>
          <w:trHeight w:val="312"/>
        </w:trPr>
        <w:tc>
          <w:tcPr>
            <w:tcW w:w="768" w:type="dxa"/>
            <w:vMerge w:val="restart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油墨</w:t>
            </w:r>
          </w:p>
        </w:tc>
        <w:tc>
          <w:tcPr>
            <w:tcW w:w="1041" w:type="dxa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水基型油墨</w:t>
            </w:r>
          </w:p>
        </w:tc>
        <w:tc>
          <w:tcPr>
            <w:tcW w:w="3872" w:type="dxa"/>
            <w:vAlign w:val="center"/>
          </w:tcPr>
          <w:p w:rsidR="0077442C" w:rsidRPr="0077442C" w:rsidRDefault="0077442C" w:rsidP="0077442C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77442C">
              <w:rPr>
                <w:rFonts w:eastAsia="宋体" w:hAnsi="宋体" w:cs="Times New Roman" w:hint="eastAsia"/>
                <w:sz w:val="24"/>
                <w:szCs w:val="32"/>
              </w:rPr>
              <w:t>水基型油墨</w:t>
            </w:r>
          </w:p>
        </w:tc>
        <w:tc>
          <w:tcPr>
            <w:tcW w:w="2841" w:type="dxa"/>
            <w:vAlign w:val="center"/>
          </w:tcPr>
          <w:p w:rsidR="0077442C" w:rsidRDefault="0077442C" w:rsidP="00F43CE4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77442C" w:rsidTr="0077442C">
        <w:trPr>
          <w:trHeight w:val="324"/>
        </w:trPr>
        <w:tc>
          <w:tcPr>
            <w:tcW w:w="768" w:type="dxa"/>
            <w:vMerge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其他油墨</w:t>
            </w:r>
          </w:p>
        </w:tc>
        <w:tc>
          <w:tcPr>
            <w:tcW w:w="3872" w:type="dxa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油墨中甲醇含量应≤0.3%，</w:t>
            </w:r>
            <w:proofErr w:type="gramStart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氨及其</w:t>
            </w:r>
            <w:proofErr w:type="gramEnd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化合物含量应≤3%，VOC含量应≤10%，六价铬含量应≤60 mg/kg，汞含量应≤90 mg/kg，铅、汞、镉、铬总量应不大于100 mg/kg</w:t>
            </w:r>
          </w:p>
        </w:tc>
        <w:tc>
          <w:tcPr>
            <w:tcW w:w="2841" w:type="dxa"/>
            <w:vAlign w:val="center"/>
          </w:tcPr>
          <w:p w:rsidR="0077442C" w:rsidRDefault="0077442C" w:rsidP="0077442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77442C" w:rsidTr="00AE72B2">
        <w:trPr>
          <w:trHeight w:val="324"/>
        </w:trPr>
        <w:tc>
          <w:tcPr>
            <w:tcW w:w="1809" w:type="dxa"/>
            <w:gridSpan w:val="2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重复使用</w:t>
            </w:r>
          </w:p>
        </w:tc>
        <w:tc>
          <w:tcPr>
            <w:tcW w:w="3872" w:type="dxa"/>
            <w:vAlign w:val="center"/>
          </w:tcPr>
          <w:p w:rsidR="0077442C" w:rsidRP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Calibri" w:eastAsia="宋体" w:hAnsi="Calibri" w:cs="Times New Roman" w:hint="eastAsia"/>
              </w:rPr>
              <w:t>可重复使用的次数应≥</w:t>
            </w: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ascii="Calibri" w:eastAsia="宋体" w:hAnsi="Calibri" w:cs="Times New Roman"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77442C" w:rsidRDefault="0077442C" w:rsidP="0077442C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</w:tbl>
    <w:p w:rsidR="00C96281" w:rsidRPr="00F43CE4" w:rsidRDefault="0077442C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（二）</w:t>
      </w:r>
      <w:r w:rsidR="00F43CE4" w:rsidRPr="00F43CE4">
        <w:rPr>
          <w:rFonts w:ascii="仿宋" w:eastAsia="仿宋" w:hAnsi="仿宋" w:hint="eastAsia"/>
          <w:b/>
          <w:sz w:val="32"/>
          <w:szCs w:val="32"/>
        </w:rPr>
        <w:t>其他</w:t>
      </w:r>
    </w:p>
    <w:p w:rsidR="00C96281" w:rsidRDefault="0077442C" w:rsidP="0068729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请提供和说明产品设计在减量化、轻量化，以及减少环境污染方面的其他创新举措，</w:t>
      </w:r>
      <w:r w:rsidR="00F43CE4">
        <w:rPr>
          <w:rFonts w:ascii="仿宋" w:eastAsia="仿宋" w:hAnsi="仿宋" w:hint="eastAsia"/>
          <w:sz w:val="32"/>
          <w:szCs w:val="32"/>
        </w:rPr>
        <w:t>由专家</w:t>
      </w:r>
      <w:proofErr w:type="gramStart"/>
      <w:r w:rsidR="00F43CE4">
        <w:rPr>
          <w:rFonts w:ascii="仿宋" w:eastAsia="仿宋" w:hAnsi="仿宋" w:hint="eastAsia"/>
          <w:sz w:val="32"/>
          <w:szCs w:val="32"/>
        </w:rPr>
        <w:t>组予以</w:t>
      </w:r>
      <w:proofErr w:type="gramEnd"/>
      <w:r w:rsidR="00F43CE4">
        <w:rPr>
          <w:rFonts w:ascii="仿宋" w:eastAsia="仿宋" w:hAnsi="仿宋" w:hint="eastAsia"/>
          <w:sz w:val="32"/>
          <w:szCs w:val="32"/>
        </w:rPr>
        <w:t>评定。</w:t>
      </w:r>
    </w:p>
    <w:p w:rsidR="00C96281" w:rsidRDefault="00C96281" w:rsidP="006872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96281" w:rsidRDefault="00C96281" w:rsidP="0068729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96281" w:rsidRPr="00F43CE4" w:rsidRDefault="00C96281" w:rsidP="00687299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F43CE4">
        <w:rPr>
          <w:rFonts w:ascii="华文中宋" w:eastAsia="华文中宋" w:hAnsi="华文中宋" w:hint="eastAsia"/>
          <w:sz w:val="32"/>
          <w:szCs w:val="32"/>
        </w:rPr>
        <w:lastRenderedPageBreak/>
        <w:t>二、可降解塑料包装袋</w:t>
      </w:r>
    </w:p>
    <w:p w:rsidR="00F43CE4" w:rsidRPr="00F43CE4" w:rsidRDefault="00F43CE4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（一）基本要求</w:t>
      </w:r>
    </w:p>
    <w:p w:rsidR="00F43CE4" w:rsidRDefault="00F43CE4" w:rsidP="00F43C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以下要求为基本要求，申请认定为绿色包装的可降解塑料袋，需满足以下要求，并提供相应的证明材料。</w:t>
      </w:r>
    </w:p>
    <w:tbl>
      <w:tblPr>
        <w:tblStyle w:val="a6"/>
        <w:tblW w:w="0" w:type="auto"/>
        <w:tblLook w:val="04A0"/>
      </w:tblPr>
      <w:tblGrid>
        <w:gridCol w:w="768"/>
        <w:gridCol w:w="1041"/>
        <w:gridCol w:w="3872"/>
        <w:gridCol w:w="2841"/>
      </w:tblGrid>
      <w:tr w:rsidR="00F43CE4" w:rsidTr="00CF45AD">
        <w:trPr>
          <w:trHeight w:val="416"/>
        </w:trPr>
        <w:tc>
          <w:tcPr>
            <w:tcW w:w="1809" w:type="dxa"/>
            <w:gridSpan w:val="2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项目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要求</w:t>
            </w:r>
          </w:p>
        </w:tc>
        <w:tc>
          <w:tcPr>
            <w:tcW w:w="2841" w:type="dxa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提供材料</w:t>
            </w:r>
          </w:p>
        </w:tc>
      </w:tr>
      <w:tr w:rsidR="00F43CE4" w:rsidTr="00CF45AD">
        <w:tc>
          <w:tcPr>
            <w:tcW w:w="1809" w:type="dxa"/>
            <w:gridSpan w:val="2"/>
            <w:vAlign w:val="center"/>
          </w:tcPr>
          <w:p w:rsidR="00F43CE4" w:rsidRPr="00C96281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有毒有害物质</w:t>
            </w:r>
          </w:p>
        </w:tc>
        <w:tc>
          <w:tcPr>
            <w:tcW w:w="3872" w:type="dxa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砷（As）≤5，镉（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Cd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）≤0.5，钴（Co）≤38，铬（Cr）≤50，铜（Cu）≤50，镍（Ni）≤25，</w:t>
            </w:r>
            <w:proofErr w:type="gram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钼</w:t>
            </w:r>
            <w:proofErr w:type="gram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（Mo）≤1，铅（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Pb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）≤50，硒（Se）≤0.75，锌（Zn）≤150，汞（Hg）≤0.5，氟（F）≤100</w:t>
            </w:r>
          </w:p>
        </w:tc>
        <w:tc>
          <w:tcPr>
            <w:tcW w:w="2841" w:type="dxa"/>
            <w:vAlign w:val="center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10BD8">
        <w:trPr>
          <w:trHeight w:val="768"/>
        </w:trPr>
        <w:tc>
          <w:tcPr>
            <w:tcW w:w="1809" w:type="dxa"/>
            <w:gridSpan w:val="2"/>
            <w:vAlign w:val="center"/>
          </w:tcPr>
          <w:p w:rsidR="00F43CE4" w:rsidRPr="00C96281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生物降解性能</w:t>
            </w:r>
          </w:p>
        </w:tc>
        <w:tc>
          <w:tcPr>
            <w:tcW w:w="3872" w:type="dxa"/>
            <w:vAlign w:val="center"/>
          </w:tcPr>
          <w:p w:rsidR="00F43CE4" w:rsidRPr="00F43CE4" w:rsidRDefault="00F43CE4" w:rsidP="00F43CE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hint="eastAsia"/>
                <w:sz w:val="24"/>
                <w:szCs w:val="32"/>
              </w:rPr>
              <w:t>a) 有机成分（挥发性固体含量）应不小于51 %；</w:t>
            </w:r>
          </w:p>
          <w:p w:rsidR="00F43CE4" w:rsidRPr="00F43CE4" w:rsidRDefault="00F43CE4" w:rsidP="00F43CE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hint="eastAsia"/>
                <w:sz w:val="24"/>
                <w:szCs w:val="32"/>
              </w:rPr>
              <w:t xml:space="preserve">b) 崩解程度应不小于90 %； </w:t>
            </w:r>
          </w:p>
          <w:p w:rsidR="00F43CE4" w:rsidRPr="00F43CE4" w:rsidRDefault="00F43CE4" w:rsidP="00F43CE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hint="eastAsia"/>
                <w:sz w:val="24"/>
                <w:szCs w:val="32"/>
              </w:rPr>
              <w:t>c) 组分含量不小于1 %的有机成分，生物分解率应不小于60 %；</w:t>
            </w:r>
          </w:p>
          <w:p w:rsidR="00F43CE4" w:rsidRPr="00C96281" w:rsidRDefault="00F43CE4" w:rsidP="00F43CE4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hint="eastAsia"/>
                <w:sz w:val="24"/>
                <w:szCs w:val="32"/>
              </w:rPr>
              <w:t>d）组分含量小于1 %的有机成分，也应可生物分解，其总量应小于5 %。</w:t>
            </w:r>
          </w:p>
        </w:tc>
        <w:tc>
          <w:tcPr>
            <w:tcW w:w="2841" w:type="dxa"/>
            <w:vAlign w:val="center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方试验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检测数据或通过可降解认证</w:t>
            </w:r>
          </w:p>
        </w:tc>
      </w:tr>
      <w:tr w:rsidR="00F43CE4" w:rsidTr="00F43CE4">
        <w:trPr>
          <w:trHeight w:val="768"/>
        </w:trPr>
        <w:tc>
          <w:tcPr>
            <w:tcW w:w="768" w:type="dxa"/>
            <w:vMerge w:val="restart"/>
            <w:vAlign w:val="center"/>
          </w:tcPr>
          <w:p w:rsidR="00F43CE4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胶黏剂</w:t>
            </w:r>
          </w:p>
        </w:tc>
        <w:tc>
          <w:tcPr>
            <w:tcW w:w="1041" w:type="dxa"/>
            <w:vAlign w:val="center"/>
          </w:tcPr>
          <w:p w:rsidR="00F43CE4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溶剂型胶黏剂</w:t>
            </w:r>
          </w:p>
        </w:tc>
        <w:tc>
          <w:tcPr>
            <w:tcW w:w="3872" w:type="dxa"/>
            <w:vAlign w:val="center"/>
          </w:tcPr>
          <w:p w:rsidR="00F43CE4" w:rsidRPr="00F43CE4" w:rsidRDefault="00F43CE4" w:rsidP="00F43CE4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F43CE4">
              <w:rPr>
                <w:rFonts w:eastAsia="宋体" w:hAnsi="宋体" w:cs="Times New Roman" w:hint="eastAsia"/>
                <w:sz w:val="24"/>
                <w:szCs w:val="32"/>
              </w:rPr>
              <w:t>溶剂型胶黏剂。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43CE4" w:rsidTr="00F43CE4">
        <w:trPr>
          <w:trHeight w:val="768"/>
        </w:trPr>
        <w:tc>
          <w:tcPr>
            <w:tcW w:w="768" w:type="dxa"/>
            <w:vMerge/>
            <w:vAlign w:val="center"/>
          </w:tcPr>
          <w:p w:rsidR="00F43CE4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43CE4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其他胶黏剂</w:t>
            </w:r>
          </w:p>
        </w:tc>
        <w:tc>
          <w:tcPr>
            <w:tcW w:w="3872" w:type="dxa"/>
            <w:vAlign w:val="center"/>
          </w:tcPr>
          <w:p w:rsidR="00F43CE4" w:rsidRPr="00F43CE4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游离甲醛应≤100 mg/kg，</w:t>
            </w:r>
            <w:proofErr w:type="gramStart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苯应</w:t>
            </w:r>
            <w:proofErr w:type="gramEnd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≤100 mg/kg，甲苯十二甲苯应≤500 mg/kg，卤代烃≤500 mg/kg，总挥发性有机物应≤50g/L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F45AD">
        <w:trPr>
          <w:trHeight w:val="312"/>
        </w:trPr>
        <w:tc>
          <w:tcPr>
            <w:tcW w:w="768" w:type="dxa"/>
            <w:vMerge w:val="restart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油墨</w:t>
            </w:r>
          </w:p>
        </w:tc>
        <w:tc>
          <w:tcPr>
            <w:tcW w:w="1041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水基型油墨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77442C">
              <w:rPr>
                <w:rFonts w:eastAsia="宋体" w:hAnsi="宋体" w:cs="Times New Roman" w:hint="eastAsia"/>
                <w:sz w:val="24"/>
                <w:szCs w:val="32"/>
              </w:rPr>
              <w:t>水基型油墨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43CE4" w:rsidTr="00CF45AD">
        <w:trPr>
          <w:trHeight w:val="324"/>
        </w:trPr>
        <w:tc>
          <w:tcPr>
            <w:tcW w:w="768" w:type="dxa"/>
            <w:vMerge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其他油墨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油墨中甲醇含量应≤0.3%，</w:t>
            </w:r>
            <w:proofErr w:type="gramStart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氨及其</w:t>
            </w:r>
            <w:proofErr w:type="gramEnd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化合物含量应≤3%，VOC含量应≤10%，六价铬含量应≤60 mg/kg，汞含量应≤90 mg/kg，铅、汞、镉、铬总量应不大于100 mg/kg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F45AD">
        <w:trPr>
          <w:trHeight w:val="324"/>
        </w:trPr>
        <w:tc>
          <w:tcPr>
            <w:tcW w:w="1809" w:type="dxa"/>
            <w:gridSpan w:val="2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重复使用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Calibri" w:eastAsia="宋体" w:hAnsi="Calibri" w:cs="Times New Roman" w:hint="eastAsia"/>
              </w:rPr>
              <w:t>可重复使用的次数应≥</w:t>
            </w: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ascii="Calibri" w:eastAsia="宋体" w:hAnsi="Calibri" w:cs="Times New Roman"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</w:tbl>
    <w:p w:rsidR="00F43CE4" w:rsidRPr="00F43CE4" w:rsidRDefault="00F43CE4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（二）其他</w:t>
      </w:r>
    </w:p>
    <w:p w:rsidR="00F43CE4" w:rsidRDefault="00F43CE4" w:rsidP="00F43C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请提供和说明产品设计在减量化、轻量化，以及减少环</w:t>
      </w:r>
      <w:r>
        <w:rPr>
          <w:rFonts w:ascii="仿宋" w:eastAsia="仿宋" w:hAnsi="仿宋" w:hint="eastAsia"/>
          <w:sz w:val="32"/>
          <w:szCs w:val="32"/>
        </w:rPr>
        <w:lastRenderedPageBreak/>
        <w:t>境污染方面的其他创新举措，由专家</w:t>
      </w:r>
      <w:proofErr w:type="gramStart"/>
      <w:r>
        <w:rPr>
          <w:rFonts w:ascii="仿宋" w:eastAsia="仿宋" w:hAnsi="仿宋" w:hint="eastAsia"/>
          <w:sz w:val="32"/>
          <w:szCs w:val="32"/>
        </w:rPr>
        <w:t>组予以</w:t>
      </w:r>
      <w:proofErr w:type="gramEnd"/>
      <w:r>
        <w:rPr>
          <w:rFonts w:ascii="仿宋" w:eastAsia="仿宋" w:hAnsi="仿宋" w:hint="eastAsia"/>
          <w:sz w:val="32"/>
          <w:szCs w:val="32"/>
        </w:rPr>
        <w:t>评定。</w:t>
      </w:r>
    </w:p>
    <w:p w:rsidR="00C96281" w:rsidRPr="00F43CE4" w:rsidRDefault="00C96281" w:rsidP="00687299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F43CE4">
        <w:rPr>
          <w:rFonts w:ascii="华文中宋" w:eastAsia="华文中宋" w:hAnsi="华文中宋" w:hint="eastAsia"/>
          <w:sz w:val="32"/>
          <w:szCs w:val="32"/>
        </w:rPr>
        <w:t>三、生物基塑料包装袋</w:t>
      </w:r>
    </w:p>
    <w:p w:rsidR="00F43CE4" w:rsidRPr="00F43CE4" w:rsidRDefault="00F43CE4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（一）基本要求</w:t>
      </w:r>
    </w:p>
    <w:p w:rsidR="00F43CE4" w:rsidRDefault="00F43CE4" w:rsidP="00F43C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以下要求为基本要求，申请认定为绿色包装的</w:t>
      </w:r>
      <w:r w:rsidRPr="00F43CE4">
        <w:rPr>
          <w:rFonts w:ascii="仿宋" w:eastAsia="仿宋" w:hAnsi="仿宋" w:hint="eastAsia"/>
          <w:sz w:val="32"/>
          <w:szCs w:val="32"/>
        </w:rPr>
        <w:t>生物基塑料包装袋</w:t>
      </w:r>
      <w:r>
        <w:rPr>
          <w:rFonts w:ascii="仿宋" w:eastAsia="仿宋" w:hAnsi="仿宋" w:hint="eastAsia"/>
          <w:sz w:val="32"/>
          <w:szCs w:val="32"/>
        </w:rPr>
        <w:t>，需满足以下要求，并提供相应的证明材料。</w:t>
      </w:r>
    </w:p>
    <w:tbl>
      <w:tblPr>
        <w:tblStyle w:val="a6"/>
        <w:tblW w:w="0" w:type="auto"/>
        <w:tblLook w:val="04A0"/>
      </w:tblPr>
      <w:tblGrid>
        <w:gridCol w:w="768"/>
        <w:gridCol w:w="1041"/>
        <w:gridCol w:w="3872"/>
        <w:gridCol w:w="2841"/>
      </w:tblGrid>
      <w:tr w:rsidR="00F43CE4" w:rsidTr="00CF45AD">
        <w:trPr>
          <w:trHeight w:val="416"/>
        </w:trPr>
        <w:tc>
          <w:tcPr>
            <w:tcW w:w="1809" w:type="dxa"/>
            <w:gridSpan w:val="2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项目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要求</w:t>
            </w:r>
          </w:p>
        </w:tc>
        <w:tc>
          <w:tcPr>
            <w:tcW w:w="2841" w:type="dxa"/>
            <w:vAlign w:val="center"/>
          </w:tcPr>
          <w:p w:rsidR="00F43CE4" w:rsidRPr="0077442C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提供材料</w:t>
            </w:r>
          </w:p>
        </w:tc>
      </w:tr>
      <w:tr w:rsidR="00F43CE4" w:rsidTr="00CF45AD">
        <w:tc>
          <w:tcPr>
            <w:tcW w:w="1809" w:type="dxa"/>
            <w:gridSpan w:val="2"/>
            <w:vAlign w:val="center"/>
          </w:tcPr>
          <w:p w:rsidR="00F43CE4" w:rsidRPr="00C96281" w:rsidRDefault="00F43CE4" w:rsidP="00CF45AD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有毒有害物质</w:t>
            </w:r>
          </w:p>
        </w:tc>
        <w:tc>
          <w:tcPr>
            <w:tcW w:w="3872" w:type="dxa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砷（As）≤5，镉（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Cd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）≤0.5，钴（Co）≤38，铬（Cr）≤50，铜（Cu）≤50，镍（Ni）≤25，</w:t>
            </w:r>
            <w:proofErr w:type="gram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钼</w:t>
            </w:r>
            <w:proofErr w:type="gram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（Mo）≤1，铅（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Pb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）≤50，硒（Se）≤0.75，锌（Zn）≤150，汞（Hg）≤0.5，氟（F）≤100</w:t>
            </w:r>
          </w:p>
        </w:tc>
        <w:tc>
          <w:tcPr>
            <w:tcW w:w="2841" w:type="dxa"/>
            <w:vAlign w:val="center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F45AD">
        <w:trPr>
          <w:trHeight w:val="768"/>
        </w:trPr>
        <w:tc>
          <w:tcPr>
            <w:tcW w:w="1809" w:type="dxa"/>
            <w:gridSpan w:val="2"/>
            <w:vAlign w:val="center"/>
          </w:tcPr>
          <w:p w:rsidR="00F43CE4" w:rsidRPr="00C96281" w:rsidRDefault="00F43CE4" w:rsidP="00F43CE4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生物质及生物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炭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含量</w:t>
            </w:r>
          </w:p>
        </w:tc>
        <w:tc>
          <w:tcPr>
            <w:tcW w:w="3872" w:type="dxa"/>
            <w:vAlign w:val="center"/>
          </w:tcPr>
          <w:p w:rsidR="00F43CE4" w:rsidRPr="00C96281" w:rsidRDefault="00F43CE4" w:rsidP="00CA335A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其生物质含量</w:t>
            </w:r>
            <w:r w:rsidRPr="00F43CE4">
              <w:rPr>
                <w:rFonts w:ascii="宋体" w:eastAsia="宋体" w:hAnsi="宋体" w:cs="Times New Roman"/>
                <w:sz w:val="24"/>
                <w:szCs w:val="32"/>
              </w:rPr>
              <w:t>应大于</w:t>
            </w: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30%</w:t>
            </w:r>
          </w:p>
        </w:tc>
        <w:tc>
          <w:tcPr>
            <w:tcW w:w="2841" w:type="dxa"/>
            <w:vAlign w:val="center"/>
          </w:tcPr>
          <w:p w:rsidR="00F43CE4" w:rsidRPr="00C96281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</w:t>
            </w:r>
            <w:proofErr w:type="gramStart"/>
            <w:r>
              <w:rPr>
                <w:rFonts w:ascii="宋体" w:eastAsia="宋体" w:hAnsi="宋体" w:hint="eastAsia"/>
                <w:sz w:val="24"/>
                <w:szCs w:val="32"/>
              </w:rPr>
              <w:t>方试验</w:t>
            </w:r>
            <w:proofErr w:type="gramEnd"/>
            <w:r>
              <w:rPr>
                <w:rFonts w:ascii="宋体" w:eastAsia="宋体" w:hAnsi="宋体" w:hint="eastAsia"/>
                <w:sz w:val="24"/>
                <w:szCs w:val="32"/>
              </w:rPr>
              <w:t>检测数据，或其他可信的证明材料</w:t>
            </w:r>
          </w:p>
        </w:tc>
      </w:tr>
      <w:tr w:rsidR="00F43CE4" w:rsidTr="00CF45AD">
        <w:trPr>
          <w:trHeight w:val="768"/>
        </w:trPr>
        <w:tc>
          <w:tcPr>
            <w:tcW w:w="768" w:type="dxa"/>
            <w:vMerge w:val="restart"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胶黏剂</w:t>
            </w:r>
          </w:p>
        </w:tc>
        <w:tc>
          <w:tcPr>
            <w:tcW w:w="1041" w:type="dxa"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溶剂型胶黏剂</w:t>
            </w:r>
          </w:p>
        </w:tc>
        <w:tc>
          <w:tcPr>
            <w:tcW w:w="3872" w:type="dxa"/>
            <w:vAlign w:val="center"/>
          </w:tcPr>
          <w:p w:rsidR="00F43CE4" w:rsidRPr="00F43CE4" w:rsidRDefault="00F43CE4" w:rsidP="00CF45AD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F43CE4">
              <w:rPr>
                <w:rFonts w:eastAsia="宋体" w:hAnsi="宋体" w:cs="Times New Roman" w:hint="eastAsia"/>
                <w:sz w:val="24"/>
                <w:szCs w:val="32"/>
              </w:rPr>
              <w:t>溶剂型胶黏剂。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43CE4" w:rsidTr="00CF45AD">
        <w:trPr>
          <w:trHeight w:val="768"/>
        </w:trPr>
        <w:tc>
          <w:tcPr>
            <w:tcW w:w="768" w:type="dxa"/>
            <w:vMerge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其他胶黏剂</w:t>
            </w:r>
          </w:p>
        </w:tc>
        <w:tc>
          <w:tcPr>
            <w:tcW w:w="3872" w:type="dxa"/>
            <w:vAlign w:val="center"/>
          </w:tcPr>
          <w:p w:rsidR="00F43CE4" w:rsidRP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游离甲醛应≤100 mg/kg，</w:t>
            </w:r>
            <w:proofErr w:type="gramStart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苯应</w:t>
            </w:r>
            <w:proofErr w:type="gramEnd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≤100 mg/kg，甲苯十二甲苯应≤500 mg/kg，卤代烃≤500 mg/kg，总挥发性有机物应≤50g/L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F45AD">
        <w:trPr>
          <w:trHeight w:val="312"/>
        </w:trPr>
        <w:tc>
          <w:tcPr>
            <w:tcW w:w="768" w:type="dxa"/>
            <w:vMerge w:val="restart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油墨</w:t>
            </w:r>
          </w:p>
        </w:tc>
        <w:tc>
          <w:tcPr>
            <w:tcW w:w="1041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水基型油墨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77442C">
              <w:rPr>
                <w:rFonts w:eastAsia="宋体" w:hAnsi="宋体" w:cs="Times New Roman" w:hint="eastAsia"/>
                <w:sz w:val="24"/>
                <w:szCs w:val="32"/>
              </w:rPr>
              <w:t>水基型油墨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43CE4" w:rsidTr="00CF45AD">
        <w:trPr>
          <w:trHeight w:val="324"/>
        </w:trPr>
        <w:tc>
          <w:tcPr>
            <w:tcW w:w="768" w:type="dxa"/>
            <w:vMerge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其他油墨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油墨中甲醇含量应≤0.3%，</w:t>
            </w:r>
            <w:proofErr w:type="gramStart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氨及其</w:t>
            </w:r>
            <w:proofErr w:type="gramEnd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化合物含量应≤3%，VOC含量应≤10%，六价铬含量应≤60 mg/kg，汞含量应≤90 mg/kg，铅、汞、镉、铬总量应不大于100 mg/kg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43CE4" w:rsidTr="00CF45AD">
        <w:trPr>
          <w:trHeight w:val="324"/>
        </w:trPr>
        <w:tc>
          <w:tcPr>
            <w:tcW w:w="1809" w:type="dxa"/>
            <w:gridSpan w:val="2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重复使用</w:t>
            </w:r>
          </w:p>
        </w:tc>
        <w:tc>
          <w:tcPr>
            <w:tcW w:w="3872" w:type="dxa"/>
            <w:vAlign w:val="center"/>
          </w:tcPr>
          <w:p w:rsidR="00F43CE4" w:rsidRPr="0077442C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Calibri" w:eastAsia="宋体" w:hAnsi="Calibri" w:cs="Times New Roman" w:hint="eastAsia"/>
              </w:rPr>
              <w:t>可重复使用的次数应≥</w:t>
            </w:r>
            <w:r>
              <w:rPr>
                <w:rFonts w:ascii="Calibri" w:eastAsia="宋体" w:hAnsi="Calibri" w:cs="Times New Roman"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ascii="Calibri" w:eastAsia="宋体" w:hAnsi="Calibri" w:cs="Times New Roman" w:hint="eastAsia"/>
              </w:rPr>
              <w:t>次</w:t>
            </w:r>
          </w:p>
        </w:tc>
        <w:tc>
          <w:tcPr>
            <w:tcW w:w="2841" w:type="dxa"/>
            <w:vAlign w:val="center"/>
          </w:tcPr>
          <w:p w:rsidR="00F43CE4" w:rsidRDefault="00F43CE4" w:rsidP="00CF45AD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</w:tbl>
    <w:p w:rsidR="00F43CE4" w:rsidRPr="00F43CE4" w:rsidRDefault="00F43CE4" w:rsidP="00F43CE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（二）其他</w:t>
      </w:r>
    </w:p>
    <w:p w:rsidR="00F43CE4" w:rsidRDefault="00F43CE4" w:rsidP="00F43C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请提供和说明产品设计在减量化、轻量化，以及减少环境污染方面的其他创新举措，由专家</w:t>
      </w:r>
      <w:proofErr w:type="gramStart"/>
      <w:r>
        <w:rPr>
          <w:rFonts w:ascii="仿宋" w:eastAsia="仿宋" w:hAnsi="仿宋" w:hint="eastAsia"/>
          <w:sz w:val="32"/>
          <w:szCs w:val="32"/>
        </w:rPr>
        <w:t>组予以</w:t>
      </w:r>
      <w:proofErr w:type="gramEnd"/>
      <w:r>
        <w:rPr>
          <w:rFonts w:ascii="仿宋" w:eastAsia="仿宋" w:hAnsi="仿宋" w:hint="eastAsia"/>
          <w:sz w:val="32"/>
          <w:szCs w:val="32"/>
        </w:rPr>
        <w:t>评定。</w:t>
      </w:r>
    </w:p>
    <w:p w:rsidR="0087441D" w:rsidRDefault="0087441D" w:rsidP="0087441D">
      <w:pPr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</w:p>
    <w:p w:rsidR="0087441D" w:rsidRDefault="0087441D" w:rsidP="0087441D">
      <w:pPr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四</w:t>
      </w:r>
      <w:r w:rsidRPr="00F43CE4">
        <w:rPr>
          <w:rFonts w:ascii="华文中宋" w:eastAsia="华文中宋" w:hAnsi="华文中宋" w:hint="eastAsia"/>
          <w:sz w:val="32"/>
          <w:szCs w:val="32"/>
        </w:rPr>
        <w:t>、</w:t>
      </w:r>
      <w:r w:rsidR="003C1554">
        <w:rPr>
          <w:rFonts w:ascii="华文中宋" w:eastAsia="华文中宋" w:hAnsi="华文中宋" w:hint="eastAsia"/>
          <w:sz w:val="32"/>
          <w:szCs w:val="32"/>
        </w:rPr>
        <w:t>瓦楞纸</w:t>
      </w:r>
      <w:r>
        <w:rPr>
          <w:rFonts w:ascii="华文中宋" w:eastAsia="华文中宋" w:hAnsi="华文中宋" w:hint="eastAsia"/>
          <w:sz w:val="32"/>
          <w:szCs w:val="32"/>
        </w:rPr>
        <w:t>包装箱</w:t>
      </w:r>
    </w:p>
    <w:p w:rsidR="0087441D" w:rsidRPr="00F43CE4" w:rsidRDefault="0087441D" w:rsidP="0087441D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（一）基本要求</w:t>
      </w:r>
    </w:p>
    <w:p w:rsidR="0087441D" w:rsidRPr="0087441D" w:rsidRDefault="0087441D" w:rsidP="0087441D">
      <w:pPr>
        <w:ind w:firstLineChars="200" w:firstLine="640"/>
        <w:rPr>
          <w:rFonts w:ascii="华文中宋" w:eastAsia="华文中宋" w:hAnsi="华文中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以下要求为基本要求，申请认定为绿色包装的包装箱，需满足以下要求，并提供相应的证明材料。</w:t>
      </w:r>
    </w:p>
    <w:tbl>
      <w:tblPr>
        <w:tblStyle w:val="a6"/>
        <w:tblW w:w="0" w:type="auto"/>
        <w:tblLook w:val="04A0"/>
      </w:tblPr>
      <w:tblGrid>
        <w:gridCol w:w="768"/>
        <w:gridCol w:w="1041"/>
        <w:gridCol w:w="3872"/>
        <w:gridCol w:w="2841"/>
      </w:tblGrid>
      <w:tr w:rsidR="0087441D" w:rsidTr="000C2430">
        <w:trPr>
          <w:trHeight w:val="416"/>
        </w:trPr>
        <w:tc>
          <w:tcPr>
            <w:tcW w:w="1809" w:type="dxa"/>
            <w:gridSpan w:val="2"/>
            <w:vAlign w:val="center"/>
          </w:tcPr>
          <w:p w:rsidR="0087441D" w:rsidRPr="0077442C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项目</w:t>
            </w:r>
          </w:p>
        </w:tc>
        <w:tc>
          <w:tcPr>
            <w:tcW w:w="3872" w:type="dxa"/>
            <w:vAlign w:val="center"/>
          </w:tcPr>
          <w:p w:rsidR="0087441D" w:rsidRPr="0077442C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要求</w:t>
            </w:r>
          </w:p>
        </w:tc>
        <w:tc>
          <w:tcPr>
            <w:tcW w:w="2841" w:type="dxa"/>
            <w:vAlign w:val="center"/>
          </w:tcPr>
          <w:p w:rsidR="0087441D" w:rsidRPr="0077442C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提供材料</w:t>
            </w:r>
          </w:p>
        </w:tc>
      </w:tr>
      <w:tr w:rsidR="0087441D" w:rsidTr="000C2430">
        <w:tc>
          <w:tcPr>
            <w:tcW w:w="1809" w:type="dxa"/>
            <w:gridSpan w:val="2"/>
            <w:vAlign w:val="center"/>
          </w:tcPr>
          <w:p w:rsidR="0087441D" w:rsidRPr="00C96281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有毒有害物质</w:t>
            </w:r>
          </w:p>
        </w:tc>
        <w:tc>
          <w:tcPr>
            <w:tcW w:w="3872" w:type="dxa"/>
          </w:tcPr>
          <w:p w:rsidR="0087441D" w:rsidRPr="00C96281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砷（As）≤5，镉（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Cd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）≤0.5，钴（Co）≤38，铬（Cr）≤50，铜（Cu）≤50，镍（Ni）≤25，</w:t>
            </w:r>
            <w:proofErr w:type="gram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钼</w:t>
            </w:r>
            <w:proofErr w:type="gram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（Mo）≤1，铅（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Pb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）≤50，硒（Se）≤0.75，锌（Zn）≤150，汞（Hg）≤0.5，氟（F）≤100</w:t>
            </w:r>
          </w:p>
        </w:tc>
        <w:tc>
          <w:tcPr>
            <w:tcW w:w="2841" w:type="dxa"/>
            <w:vAlign w:val="center"/>
          </w:tcPr>
          <w:p w:rsidR="0087441D" w:rsidRPr="00C96281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87441D" w:rsidTr="000C2430">
        <w:trPr>
          <w:trHeight w:val="768"/>
        </w:trPr>
        <w:tc>
          <w:tcPr>
            <w:tcW w:w="768" w:type="dxa"/>
            <w:vMerge w:val="restart"/>
            <w:vAlign w:val="center"/>
          </w:tcPr>
          <w:p w:rsidR="0087441D" w:rsidRPr="00C96281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基材</w:t>
            </w:r>
          </w:p>
        </w:tc>
        <w:tc>
          <w:tcPr>
            <w:tcW w:w="1041" w:type="dxa"/>
            <w:vAlign w:val="center"/>
          </w:tcPr>
          <w:p w:rsidR="0087441D" w:rsidRPr="00C96281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原生木浆</w:t>
            </w:r>
          </w:p>
        </w:tc>
        <w:tc>
          <w:tcPr>
            <w:tcW w:w="3872" w:type="dxa"/>
            <w:vAlign w:val="center"/>
          </w:tcPr>
          <w:p w:rsidR="0087441D" w:rsidRPr="00C96281" w:rsidRDefault="0087441D" w:rsidP="000C2430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</w:t>
            </w:r>
            <w:r w:rsidRPr="00C96281">
              <w:rPr>
                <w:rFonts w:ascii="宋体" w:eastAsia="宋体" w:hAnsi="宋体" w:hint="eastAsia"/>
                <w:sz w:val="24"/>
                <w:szCs w:val="32"/>
              </w:rPr>
              <w:t>经过相关认证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的</w:t>
            </w:r>
            <w:r w:rsidRPr="00C96281">
              <w:rPr>
                <w:rFonts w:ascii="宋体" w:eastAsia="宋体" w:hAnsi="宋体" w:hint="eastAsia"/>
                <w:sz w:val="24"/>
                <w:szCs w:val="32"/>
              </w:rPr>
              <w:t>原生木浆</w:t>
            </w:r>
          </w:p>
        </w:tc>
        <w:tc>
          <w:tcPr>
            <w:tcW w:w="2841" w:type="dxa"/>
            <w:vAlign w:val="center"/>
          </w:tcPr>
          <w:p w:rsidR="0087441D" w:rsidRPr="00C96281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通过CFCS或中国环境标志认证</w:t>
            </w:r>
          </w:p>
        </w:tc>
      </w:tr>
      <w:tr w:rsidR="0087441D" w:rsidTr="000C2430">
        <w:trPr>
          <w:trHeight w:val="780"/>
        </w:trPr>
        <w:tc>
          <w:tcPr>
            <w:tcW w:w="768" w:type="dxa"/>
            <w:vMerge/>
            <w:vAlign w:val="center"/>
          </w:tcPr>
          <w:p w:rsidR="0087441D" w:rsidRPr="00C96281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7441D" w:rsidRPr="00C96281" w:rsidRDefault="0087441D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再生木材</w:t>
            </w:r>
          </w:p>
        </w:tc>
        <w:tc>
          <w:tcPr>
            <w:tcW w:w="3872" w:type="dxa"/>
            <w:vAlign w:val="center"/>
          </w:tcPr>
          <w:p w:rsidR="0087441D" w:rsidRPr="00C96281" w:rsidRDefault="0087441D" w:rsidP="000C2430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经过验证过的再生木材</w:t>
            </w:r>
          </w:p>
        </w:tc>
        <w:tc>
          <w:tcPr>
            <w:tcW w:w="2841" w:type="dxa"/>
            <w:vAlign w:val="center"/>
          </w:tcPr>
          <w:p w:rsidR="0087441D" w:rsidRPr="00C96281" w:rsidRDefault="0087441D" w:rsidP="000C2430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提供证明材料</w:t>
            </w:r>
          </w:p>
        </w:tc>
      </w:tr>
      <w:tr w:rsidR="0087441D" w:rsidTr="000C2430">
        <w:trPr>
          <w:trHeight w:val="312"/>
        </w:trPr>
        <w:tc>
          <w:tcPr>
            <w:tcW w:w="768" w:type="dxa"/>
            <w:vMerge w:val="restart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油墨</w:t>
            </w:r>
          </w:p>
        </w:tc>
        <w:tc>
          <w:tcPr>
            <w:tcW w:w="1041" w:type="dxa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水基型油墨</w:t>
            </w:r>
          </w:p>
        </w:tc>
        <w:tc>
          <w:tcPr>
            <w:tcW w:w="3872" w:type="dxa"/>
            <w:vAlign w:val="center"/>
          </w:tcPr>
          <w:p w:rsidR="0087441D" w:rsidRPr="0077442C" w:rsidRDefault="0087441D" w:rsidP="000C2430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77442C">
              <w:rPr>
                <w:rFonts w:eastAsia="宋体" w:hAnsi="宋体" w:cs="Times New Roman" w:hint="eastAsia"/>
                <w:sz w:val="24"/>
                <w:szCs w:val="32"/>
              </w:rPr>
              <w:t>水基型油墨</w:t>
            </w:r>
          </w:p>
        </w:tc>
        <w:tc>
          <w:tcPr>
            <w:tcW w:w="2841" w:type="dxa"/>
            <w:vAlign w:val="center"/>
          </w:tcPr>
          <w:p w:rsidR="0087441D" w:rsidRDefault="0087441D" w:rsidP="000C2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87441D" w:rsidTr="000C2430">
        <w:trPr>
          <w:trHeight w:val="324"/>
        </w:trPr>
        <w:tc>
          <w:tcPr>
            <w:tcW w:w="768" w:type="dxa"/>
            <w:vMerge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其他油墨</w:t>
            </w:r>
          </w:p>
        </w:tc>
        <w:tc>
          <w:tcPr>
            <w:tcW w:w="3872" w:type="dxa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油墨中甲醇含量应≤0.3%，</w:t>
            </w:r>
            <w:proofErr w:type="gramStart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氨及其</w:t>
            </w:r>
            <w:proofErr w:type="gramEnd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化合物含量应≤3%，VOC含量应≤10%，六价铬含量应≤60 mg/kg，汞含量应≤90 mg/kg，铅、汞、镉、铬总量应不大于100 mg/kg</w:t>
            </w:r>
          </w:p>
        </w:tc>
        <w:tc>
          <w:tcPr>
            <w:tcW w:w="2841" w:type="dxa"/>
            <w:vAlign w:val="center"/>
          </w:tcPr>
          <w:p w:rsidR="0087441D" w:rsidRDefault="0087441D" w:rsidP="000C24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87441D" w:rsidTr="000C2430">
        <w:trPr>
          <w:trHeight w:val="324"/>
        </w:trPr>
        <w:tc>
          <w:tcPr>
            <w:tcW w:w="768" w:type="dxa"/>
            <w:vMerge w:val="restart"/>
            <w:vAlign w:val="center"/>
          </w:tcPr>
          <w:p w:rsidR="0087441D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胶黏剂</w:t>
            </w:r>
          </w:p>
        </w:tc>
        <w:tc>
          <w:tcPr>
            <w:tcW w:w="1041" w:type="dxa"/>
            <w:vAlign w:val="center"/>
          </w:tcPr>
          <w:p w:rsidR="0087441D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溶剂型胶黏剂</w:t>
            </w:r>
          </w:p>
        </w:tc>
        <w:tc>
          <w:tcPr>
            <w:tcW w:w="3872" w:type="dxa"/>
            <w:vAlign w:val="center"/>
          </w:tcPr>
          <w:p w:rsidR="0087441D" w:rsidRPr="00F43CE4" w:rsidRDefault="0087441D" w:rsidP="000C2430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F43CE4">
              <w:rPr>
                <w:rFonts w:eastAsia="宋体" w:hAnsi="宋体" w:cs="Times New Roman" w:hint="eastAsia"/>
                <w:sz w:val="24"/>
                <w:szCs w:val="32"/>
              </w:rPr>
              <w:t>溶剂型胶黏剂。</w:t>
            </w:r>
          </w:p>
        </w:tc>
        <w:tc>
          <w:tcPr>
            <w:tcW w:w="2841" w:type="dxa"/>
            <w:vAlign w:val="center"/>
          </w:tcPr>
          <w:p w:rsidR="0087441D" w:rsidRDefault="0087441D" w:rsidP="000C2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87441D" w:rsidTr="000C2430">
        <w:trPr>
          <w:trHeight w:val="324"/>
        </w:trPr>
        <w:tc>
          <w:tcPr>
            <w:tcW w:w="768" w:type="dxa"/>
            <w:vMerge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其他胶黏剂</w:t>
            </w:r>
          </w:p>
        </w:tc>
        <w:tc>
          <w:tcPr>
            <w:tcW w:w="3872" w:type="dxa"/>
            <w:vAlign w:val="center"/>
          </w:tcPr>
          <w:p w:rsidR="0087441D" w:rsidRPr="0077442C" w:rsidRDefault="0087441D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游离甲醛应≤100 mg/kg，</w:t>
            </w:r>
            <w:proofErr w:type="gramStart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苯应</w:t>
            </w:r>
            <w:proofErr w:type="gramEnd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≤100 mg/kg，甲苯十二甲苯应≤500 mg/kg，卤代烃≤500 mg/kg，总挥发性有机物应≤50g/L</w:t>
            </w:r>
          </w:p>
        </w:tc>
        <w:tc>
          <w:tcPr>
            <w:tcW w:w="2841" w:type="dxa"/>
            <w:vAlign w:val="center"/>
          </w:tcPr>
          <w:p w:rsidR="0087441D" w:rsidRDefault="0087441D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87441D" w:rsidTr="000C2430">
        <w:trPr>
          <w:trHeight w:val="324"/>
        </w:trPr>
        <w:tc>
          <w:tcPr>
            <w:tcW w:w="1809" w:type="dxa"/>
            <w:gridSpan w:val="2"/>
            <w:vAlign w:val="center"/>
          </w:tcPr>
          <w:p w:rsidR="0087441D" w:rsidRPr="003C1554" w:rsidRDefault="0087441D" w:rsidP="000C2430">
            <w:pPr>
              <w:rPr>
                <w:rFonts w:ascii="宋体" w:eastAsia="宋体" w:hAnsi="宋体"/>
                <w:sz w:val="24"/>
                <w:szCs w:val="24"/>
              </w:rPr>
            </w:pPr>
            <w:r w:rsidRPr="003C1554">
              <w:rPr>
                <w:rFonts w:ascii="宋体" w:eastAsia="宋体" w:hAnsi="宋体" w:hint="eastAsia"/>
                <w:sz w:val="24"/>
                <w:szCs w:val="24"/>
              </w:rPr>
              <w:t>重复使用</w:t>
            </w:r>
          </w:p>
        </w:tc>
        <w:tc>
          <w:tcPr>
            <w:tcW w:w="3872" w:type="dxa"/>
            <w:vAlign w:val="center"/>
          </w:tcPr>
          <w:p w:rsidR="0087441D" w:rsidRPr="003C1554" w:rsidRDefault="0087441D" w:rsidP="000C2430">
            <w:pPr>
              <w:rPr>
                <w:rFonts w:ascii="宋体" w:eastAsia="宋体" w:hAnsi="宋体"/>
                <w:sz w:val="24"/>
                <w:szCs w:val="24"/>
              </w:rPr>
            </w:pPr>
            <w:r w:rsidRPr="003C1554">
              <w:rPr>
                <w:rFonts w:hAnsi="宋体" w:hint="eastAsia"/>
                <w:color w:val="000000"/>
                <w:sz w:val="24"/>
                <w:szCs w:val="24"/>
              </w:rPr>
              <w:t>可重复使用次数应</w:t>
            </w:r>
            <w:r w:rsidRPr="003C1554">
              <w:rPr>
                <w:rFonts w:hint="eastAsia"/>
                <w:sz w:val="24"/>
                <w:szCs w:val="24"/>
              </w:rPr>
              <w:t>≥</w:t>
            </w:r>
            <w:r w:rsidRPr="003C1554">
              <w:rPr>
                <w:rFonts w:hint="eastAsia"/>
                <w:sz w:val="24"/>
                <w:szCs w:val="24"/>
              </w:rPr>
              <w:t>5</w:t>
            </w:r>
            <w:r w:rsidRPr="003C155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2841" w:type="dxa"/>
            <w:vAlign w:val="center"/>
          </w:tcPr>
          <w:p w:rsidR="0087441D" w:rsidRDefault="0087441D" w:rsidP="000C2430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  <w:tr w:rsidR="003C1554" w:rsidTr="000C2430">
        <w:trPr>
          <w:trHeight w:val="324"/>
        </w:trPr>
        <w:tc>
          <w:tcPr>
            <w:tcW w:w="1809" w:type="dxa"/>
            <w:gridSpan w:val="2"/>
            <w:vAlign w:val="center"/>
          </w:tcPr>
          <w:p w:rsidR="003C1554" w:rsidRPr="003C1554" w:rsidRDefault="003C1554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sz w:val="24"/>
                <w:szCs w:val="32"/>
              </w:rPr>
              <w:t>基础模数</w:t>
            </w:r>
          </w:p>
        </w:tc>
        <w:tc>
          <w:tcPr>
            <w:tcW w:w="3872" w:type="dxa"/>
            <w:vAlign w:val="center"/>
          </w:tcPr>
          <w:p w:rsidR="003C1554" w:rsidRPr="003C1554" w:rsidRDefault="003C1554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 w:rsidRPr="003C1554">
              <w:rPr>
                <w:rFonts w:ascii="宋体" w:eastAsia="宋体" w:hAnsi="宋体" w:cs="Times New Roman" w:hint="eastAsia"/>
                <w:sz w:val="24"/>
                <w:szCs w:val="32"/>
              </w:rPr>
              <w:t>包装设计应符合</w:t>
            </w:r>
            <w:r w:rsidRPr="003C1554">
              <w:rPr>
                <w:rFonts w:ascii="宋体" w:eastAsia="宋体" w:hAnsi="宋体" w:cs="Times New Roman"/>
                <w:sz w:val="24"/>
                <w:szCs w:val="32"/>
              </w:rPr>
              <w:t>GB/T</w:t>
            </w:r>
            <w:r w:rsidRPr="003C1554">
              <w:rPr>
                <w:rFonts w:ascii="宋体" w:eastAsia="宋体" w:hAnsi="宋体" w:cs="Times New Roman" w:hint="eastAsia"/>
                <w:sz w:val="24"/>
                <w:szCs w:val="32"/>
              </w:rPr>
              <w:t xml:space="preserve"> 4892，宜以600mm×400mm为基础模数</w:t>
            </w:r>
          </w:p>
        </w:tc>
        <w:tc>
          <w:tcPr>
            <w:tcW w:w="2841" w:type="dxa"/>
            <w:vAlign w:val="center"/>
          </w:tcPr>
          <w:p w:rsidR="003C1554" w:rsidRDefault="003C1554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提供设计说明</w:t>
            </w:r>
          </w:p>
        </w:tc>
      </w:tr>
    </w:tbl>
    <w:p w:rsidR="003C1554" w:rsidRPr="00F43CE4" w:rsidRDefault="003C1554" w:rsidP="003C155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（二）其他</w:t>
      </w:r>
    </w:p>
    <w:p w:rsidR="003C1554" w:rsidRDefault="003C1554" w:rsidP="003C15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请提供和说明产品设计在减量化、轻量化，以及减少环境污染方面的其他创新举措，由专家</w:t>
      </w:r>
      <w:proofErr w:type="gramStart"/>
      <w:r>
        <w:rPr>
          <w:rFonts w:ascii="仿宋" w:eastAsia="仿宋" w:hAnsi="仿宋" w:hint="eastAsia"/>
          <w:sz w:val="32"/>
          <w:szCs w:val="32"/>
        </w:rPr>
        <w:t>组予以</w:t>
      </w:r>
      <w:proofErr w:type="gramEnd"/>
      <w:r>
        <w:rPr>
          <w:rFonts w:ascii="仿宋" w:eastAsia="仿宋" w:hAnsi="仿宋" w:hint="eastAsia"/>
          <w:sz w:val="32"/>
          <w:szCs w:val="32"/>
        </w:rPr>
        <w:t>评定。</w:t>
      </w:r>
    </w:p>
    <w:p w:rsidR="003C1554" w:rsidRDefault="003C1554" w:rsidP="003C1554">
      <w:pPr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五</w:t>
      </w:r>
      <w:r w:rsidRPr="00F43CE4">
        <w:rPr>
          <w:rFonts w:ascii="华文中宋" w:eastAsia="华文中宋" w:hAnsi="华文中宋" w:hint="eastAsia"/>
          <w:sz w:val="32"/>
          <w:szCs w:val="32"/>
        </w:rPr>
        <w:t>、</w:t>
      </w:r>
      <w:r>
        <w:rPr>
          <w:rFonts w:ascii="华文中宋" w:eastAsia="华文中宋" w:hAnsi="华文中宋" w:hint="eastAsia"/>
          <w:sz w:val="32"/>
          <w:szCs w:val="32"/>
        </w:rPr>
        <w:t>塑料及其他材质包装箱、周转箱</w:t>
      </w:r>
    </w:p>
    <w:p w:rsidR="00F201B1" w:rsidRPr="00F43CE4" w:rsidRDefault="00F201B1" w:rsidP="00F201B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43CE4">
        <w:rPr>
          <w:rFonts w:ascii="仿宋" w:eastAsia="仿宋" w:hAnsi="仿宋" w:hint="eastAsia"/>
          <w:b/>
          <w:sz w:val="32"/>
          <w:szCs w:val="32"/>
        </w:rPr>
        <w:t>（一）基本要求</w:t>
      </w:r>
    </w:p>
    <w:p w:rsidR="00F201B1" w:rsidRPr="00F201B1" w:rsidRDefault="00F201B1" w:rsidP="003C1554">
      <w:pPr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以下要求为基本要求，申请认定为绿色包装的</w:t>
      </w:r>
      <w:r w:rsidRPr="00F201B1">
        <w:rPr>
          <w:rFonts w:ascii="仿宋" w:eastAsia="仿宋" w:hAnsi="仿宋" w:hint="eastAsia"/>
          <w:sz w:val="32"/>
          <w:szCs w:val="32"/>
        </w:rPr>
        <w:t>塑料及其他材质包装箱、周转箱</w:t>
      </w:r>
      <w:r>
        <w:rPr>
          <w:rFonts w:ascii="仿宋" w:eastAsia="仿宋" w:hAnsi="仿宋" w:hint="eastAsia"/>
          <w:sz w:val="32"/>
          <w:szCs w:val="32"/>
        </w:rPr>
        <w:t>，需满足以下要求，并提供相应的证明材料。</w:t>
      </w:r>
    </w:p>
    <w:tbl>
      <w:tblPr>
        <w:tblStyle w:val="a6"/>
        <w:tblW w:w="0" w:type="auto"/>
        <w:tblLook w:val="04A0"/>
      </w:tblPr>
      <w:tblGrid>
        <w:gridCol w:w="768"/>
        <w:gridCol w:w="1041"/>
        <w:gridCol w:w="3872"/>
        <w:gridCol w:w="2841"/>
      </w:tblGrid>
      <w:tr w:rsidR="00F201B1" w:rsidTr="000C2430">
        <w:trPr>
          <w:trHeight w:val="416"/>
        </w:trPr>
        <w:tc>
          <w:tcPr>
            <w:tcW w:w="1809" w:type="dxa"/>
            <w:gridSpan w:val="2"/>
            <w:vAlign w:val="center"/>
          </w:tcPr>
          <w:p w:rsidR="00F201B1" w:rsidRPr="0077442C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项目</w:t>
            </w:r>
          </w:p>
        </w:tc>
        <w:tc>
          <w:tcPr>
            <w:tcW w:w="3872" w:type="dxa"/>
            <w:vAlign w:val="center"/>
          </w:tcPr>
          <w:p w:rsidR="00F201B1" w:rsidRPr="0077442C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要求</w:t>
            </w:r>
          </w:p>
        </w:tc>
        <w:tc>
          <w:tcPr>
            <w:tcW w:w="2841" w:type="dxa"/>
            <w:vAlign w:val="center"/>
          </w:tcPr>
          <w:p w:rsidR="00F201B1" w:rsidRPr="0077442C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提供材料</w:t>
            </w:r>
          </w:p>
        </w:tc>
      </w:tr>
      <w:tr w:rsidR="00F201B1" w:rsidTr="000C2430">
        <w:tc>
          <w:tcPr>
            <w:tcW w:w="1809" w:type="dxa"/>
            <w:gridSpan w:val="2"/>
            <w:vAlign w:val="center"/>
          </w:tcPr>
          <w:p w:rsidR="00F201B1" w:rsidRPr="00C96281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有毒有害物质</w:t>
            </w:r>
          </w:p>
        </w:tc>
        <w:tc>
          <w:tcPr>
            <w:tcW w:w="3872" w:type="dxa"/>
          </w:tcPr>
          <w:p w:rsidR="00F201B1" w:rsidRPr="00C9628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C96281">
              <w:rPr>
                <w:rFonts w:ascii="宋体" w:eastAsia="宋体" w:hAnsi="宋体" w:hint="eastAsia"/>
                <w:sz w:val="24"/>
                <w:szCs w:val="32"/>
              </w:rPr>
              <w:t>砷（As）≤5，镉（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Cd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）≤0.5，钴（Co）≤38，铬（Cr）≤50，铜（Cu）≤50，镍（Ni）≤25，</w:t>
            </w:r>
            <w:proofErr w:type="gram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钼</w:t>
            </w:r>
            <w:proofErr w:type="gram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（Mo）≤1，铅（</w:t>
            </w:r>
            <w:proofErr w:type="spellStart"/>
            <w:r w:rsidRPr="00C96281">
              <w:rPr>
                <w:rFonts w:ascii="宋体" w:eastAsia="宋体" w:hAnsi="宋体" w:hint="eastAsia"/>
                <w:sz w:val="24"/>
                <w:szCs w:val="32"/>
              </w:rPr>
              <w:t>Pb</w:t>
            </w:r>
            <w:proofErr w:type="spellEnd"/>
            <w:r w:rsidRPr="00C96281">
              <w:rPr>
                <w:rFonts w:ascii="宋体" w:eastAsia="宋体" w:hAnsi="宋体" w:hint="eastAsia"/>
                <w:sz w:val="24"/>
                <w:szCs w:val="32"/>
              </w:rPr>
              <w:t>）≤50，硒（Se）≤0.75，锌（Zn）≤150，汞（Hg）≤0.5，氟（F）≤100</w:t>
            </w:r>
          </w:p>
        </w:tc>
        <w:tc>
          <w:tcPr>
            <w:tcW w:w="2841" w:type="dxa"/>
            <w:vAlign w:val="center"/>
          </w:tcPr>
          <w:p w:rsidR="00F201B1" w:rsidRPr="00C9628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201B1" w:rsidTr="000C2430">
        <w:trPr>
          <w:trHeight w:val="768"/>
        </w:trPr>
        <w:tc>
          <w:tcPr>
            <w:tcW w:w="768" w:type="dxa"/>
            <w:vMerge w:val="restart"/>
            <w:vAlign w:val="center"/>
          </w:tcPr>
          <w:p w:rsidR="00F201B1" w:rsidRPr="00C96281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基材</w:t>
            </w:r>
          </w:p>
        </w:tc>
        <w:tc>
          <w:tcPr>
            <w:tcW w:w="1041" w:type="dxa"/>
            <w:vAlign w:val="center"/>
          </w:tcPr>
          <w:p w:rsidR="00F201B1" w:rsidRPr="00C96281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木材</w:t>
            </w:r>
          </w:p>
        </w:tc>
        <w:tc>
          <w:tcPr>
            <w:tcW w:w="3872" w:type="dxa"/>
            <w:vAlign w:val="center"/>
          </w:tcPr>
          <w:p w:rsidR="00F201B1" w:rsidRPr="00C96281" w:rsidRDefault="00F201B1" w:rsidP="00F201B1">
            <w:pPr>
              <w:rPr>
                <w:rFonts w:ascii="宋体" w:eastAsia="宋体" w:hAnsi="宋体"/>
                <w:sz w:val="24"/>
                <w:szCs w:val="32"/>
              </w:rPr>
            </w:pPr>
            <w:r w:rsidRPr="00F201B1">
              <w:rPr>
                <w:rFonts w:ascii="宋体" w:eastAsia="宋体" w:hAnsi="宋体" w:hint="eastAsia"/>
                <w:sz w:val="24"/>
                <w:szCs w:val="32"/>
              </w:rPr>
              <w:t>应符合国家相应的甲醛释放量标准要求</w:t>
            </w:r>
          </w:p>
        </w:tc>
        <w:tc>
          <w:tcPr>
            <w:tcW w:w="2841" w:type="dxa"/>
            <w:vAlign w:val="center"/>
          </w:tcPr>
          <w:p w:rsidR="00F201B1" w:rsidRPr="00F201B1" w:rsidRDefault="00F201B1" w:rsidP="00F201B1">
            <w:pPr>
              <w:rPr>
                <w:rFonts w:ascii="宋体" w:eastAsia="宋体" w:hAnsi="宋体"/>
                <w:i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提供第三方检测证明</w:t>
            </w:r>
          </w:p>
        </w:tc>
      </w:tr>
      <w:tr w:rsidR="00F201B1" w:rsidTr="000C2430">
        <w:trPr>
          <w:trHeight w:val="768"/>
        </w:trPr>
        <w:tc>
          <w:tcPr>
            <w:tcW w:w="768" w:type="dxa"/>
            <w:vMerge/>
            <w:vAlign w:val="center"/>
          </w:tcPr>
          <w:p w:rsidR="00F201B1" w:rsidRDefault="00F201B1" w:rsidP="000C2430">
            <w:pPr>
              <w:jc w:val="center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201B1" w:rsidRDefault="00F201B1" w:rsidP="00F201B1">
            <w:pPr>
              <w:jc w:val="center"/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塑料板</w:t>
            </w:r>
          </w:p>
        </w:tc>
        <w:tc>
          <w:tcPr>
            <w:tcW w:w="3872" w:type="dxa"/>
            <w:vAlign w:val="center"/>
          </w:tcPr>
          <w:p w:rsidR="00F201B1" w:rsidRPr="00F201B1" w:rsidRDefault="00F201B1" w:rsidP="00F201B1">
            <w:pPr>
              <w:rPr>
                <w:rFonts w:ascii="宋体" w:eastAsia="宋体" w:hAnsi="宋体" w:hint="eastAsia"/>
                <w:sz w:val="24"/>
                <w:szCs w:val="32"/>
              </w:rPr>
            </w:pPr>
            <w:r w:rsidRPr="00F201B1">
              <w:rPr>
                <w:rFonts w:ascii="宋体" w:eastAsia="宋体" w:hAnsi="宋体" w:hint="eastAsia"/>
                <w:sz w:val="24"/>
                <w:szCs w:val="32"/>
              </w:rPr>
              <w:t>不使用有毒有害的塑料回料</w:t>
            </w:r>
          </w:p>
        </w:tc>
        <w:tc>
          <w:tcPr>
            <w:tcW w:w="2841" w:type="dxa"/>
            <w:vAlign w:val="center"/>
          </w:tcPr>
          <w:p w:rsidR="00F201B1" w:rsidRDefault="00F201B1" w:rsidP="00F201B1">
            <w:pPr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提供原料来源证明材料</w:t>
            </w:r>
          </w:p>
        </w:tc>
      </w:tr>
      <w:tr w:rsidR="00F201B1" w:rsidTr="000C2430">
        <w:trPr>
          <w:trHeight w:val="780"/>
        </w:trPr>
        <w:tc>
          <w:tcPr>
            <w:tcW w:w="768" w:type="dxa"/>
            <w:vMerge/>
            <w:vAlign w:val="center"/>
          </w:tcPr>
          <w:p w:rsidR="00F201B1" w:rsidRPr="00C96281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201B1" w:rsidRPr="00C96281" w:rsidRDefault="00F201B1" w:rsidP="000C2430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金属</w:t>
            </w:r>
          </w:p>
        </w:tc>
        <w:tc>
          <w:tcPr>
            <w:tcW w:w="3872" w:type="dxa"/>
            <w:vAlign w:val="center"/>
          </w:tcPr>
          <w:p w:rsidR="00F201B1" w:rsidRPr="00C96281" w:rsidRDefault="00F201B1" w:rsidP="000C2430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无</w:t>
            </w:r>
          </w:p>
        </w:tc>
        <w:tc>
          <w:tcPr>
            <w:tcW w:w="2841" w:type="dxa"/>
            <w:vAlign w:val="center"/>
          </w:tcPr>
          <w:p w:rsidR="00F201B1" w:rsidRPr="00C96281" w:rsidRDefault="00F201B1" w:rsidP="000C2430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无</w:t>
            </w:r>
          </w:p>
        </w:tc>
      </w:tr>
      <w:tr w:rsidR="00F201B1" w:rsidTr="000C2430">
        <w:trPr>
          <w:trHeight w:val="312"/>
        </w:trPr>
        <w:tc>
          <w:tcPr>
            <w:tcW w:w="768" w:type="dxa"/>
            <w:vMerge w:val="restart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油墨</w:t>
            </w:r>
          </w:p>
        </w:tc>
        <w:tc>
          <w:tcPr>
            <w:tcW w:w="1041" w:type="dxa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水基型油墨</w:t>
            </w:r>
          </w:p>
        </w:tc>
        <w:tc>
          <w:tcPr>
            <w:tcW w:w="3872" w:type="dxa"/>
            <w:vAlign w:val="center"/>
          </w:tcPr>
          <w:p w:rsidR="00F201B1" w:rsidRPr="0077442C" w:rsidRDefault="00F201B1" w:rsidP="000C2430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77442C">
              <w:rPr>
                <w:rFonts w:eastAsia="宋体" w:hAnsi="宋体" w:cs="Times New Roman" w:hint="eastAsia"/>
                <w:sz w:val="24"/>
                <w:szCs w:val="32"/>
              </w:rPr>
              <w:t>水基型油墨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201B1" w:rsidTr="000C2430">
        <w:trPr>
          <w:trHeight w:val="324"/>
        </w:trPr>
        <w:tc>
          <w:tcPr>
            <w:tcW w:w="768" w:type="dxa"/>
            <w:vMerge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其他油墨</w:t>
            </w:r>
          </w:p>
        </w:tc>
        <w:tc>
          <w:tcPr>
            <w:tcW w:w="3872" w:type="dxa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油墨中甲醇含量应≤0.3%，</w:t>
            </w:r>
            <w:proofErr w:type="gramStart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氨及其</w:t>
            </w:r>
            <w:proofErr w:type="gramEnd"/>
            <w:r w:rsidRPr="0077442C">
              <w:rPr>
                <w:rFonts w:ascii="宋体" w:eastAsia="宋体" w:hAnsi="宋体" w:cs="Times New Roman" w:hint="eastAsia"/>
                <w:sz w:val="24"/>
                <w:szCs w:val="32"/>
              </w:rPr>
              <w:t>化合物含量应≤3%，VOC含量应≤10%，六价铬含量应≤60 mg/kg，汞含量应≤90 mg/kg，铅、汞、镉、铬总量应不大于100 mg/kg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201B1" w:rsidTr="000C2430">
        <w:trPr>
          <w:trHeight w:val="324"/>
        </w:trPr>
        <w:tc>
          <w:tcPr>
            <w:tcW w:w="768" w:type="dxa"/>
            <w:vMerge w:val="restart"/>
            <w:vAlign w:val="center"/>
          </w:tcPr>
          <w:p w:rsidR="00F201B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胶黏剂</w:t>
            </w:r>
          </w:p>
        </w:tc>
        <w:tc>
          <w:tcPr>
            <w:tcW w:w="1041" w:type="dxa"/>
            <w:vAlign w:val="center"/>
          </w:tcPr>
          <w:p w:rsidR="00F201B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溶剂型胶黏剂</w:t>
            </w:r>
          </w:p>
        </w:tc>
        <w:tc>
          <w:tcPr>
            <w:tcW w:w="3872" w:type="dxa"/>
            <w:vAlign w:val="center"/>
          </w:tcPr>
          <w:p w:rsidR="00F201B1" w:rsidRPr="00F43CE4" w:rsidRDefault="00F201B1" w:rsidP="000C2430">
            <w:pPr>
              <w:pStyle w:val="a7"/>
              <w:ind w:firstLineChars="0" w:firstLine="0"/>
              <w:rPr>
                <w:rFonts w:eastAsia="宋体" w:hAnsi="宋体"/>
                <w:sz w:val="24"/>
                <w:szCs w:val="32"/>
              </w:rPr>
            </w:pPr>
            <w:r w:rsidRPr="00F43CE4">
              <w:rPr>
                <w:rFonts w:eastAsia="宋体" w:hAnsi="宋体" w:cs="Times New Roman" w:hint="eastAsia"/>
                <w:sz w:val="24"/>
                <w:szCs w:val="32"/>
              </w:rPr>
              <w:t>溶剂型胶黏剂。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77442C">
              <w:rPr>
                <w:rFonts w:ascii="宋体" w:eastAsia="宋体" w:hAnsi="宋体" w:hint="eastAsia"/>
                <w:sz w:val="24"/>
                <w:szCs w:val="32"/>
              </w:rPr>
              <w:t>提供原料证明</w:t>
            </w:r>
          </w:p>
        </w:tc>
      </w:tr>
      <w:tr w:rsidR="00F201B1" w:rsidTr="000C2430">
        <w:trPr>
          <w:trHeight w:val="324"/>
        </w:trPr>
        <w:tc>
          <w:tcPr>
            <w:tcW w:w="768" w:type="dxa"/>
            <w:vMerge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041" w:type="dxa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其他胶黏剂</w:t>
            </w:r>
          </w:p>
        </w:tc>
        <w:tc>
          <w:tcPr>
            <w:tcW w:w="3872" w:type="dxa"/>
            <w:vAlign w:val="center"/>
          </w:tcPr>
          <w:p w:rsidR="00F201B1" w:rsidRPr="0077442C" w:rsidRDefault="00F201B1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游离甲醛应≤100 mg/kg，</w:t>
            </w:r>
            <w:proofErr w:type="gramStart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苯应</w:t>
            </w:r>
            <w:proofErr w:type="gramEnd"/>
            <w:r w:rsidRPr="00F43CE4">
              <w:rPr>
                <w:rFonts w:ascii="宋体" w:eastAsia="宋体" w:hAnsi="宋体" w:cs="Times New Roman" w:hint="eastAsia"/>
                <w:sz w:val="24"/>
                <w:szCs w:val="32"/>
              </w:rPr>
              <w:t>≤100 mg/kg，甲苯十二甲苯应≤500 mg/kg，卤代烃≤500 mg/kg，总挥发性有机物应≤50g/L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提供第三方实验检测数据，或其他可信的证明材料</w:t>
            </w:r>
          </w:p>
        </w:tc>
      </w:tr>
      <w:tr w:rsidR="00F201B1" w:rsidTr="00F201B1">
        <w:trPr>
          <w:trHeight w:val="324"/>
        </w:trPr>
        <w:tc>
          <w:tcPr>
            <w:tcW w:w="768" w:type="dxa"/>
            <w:vMerge w:val="restart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/>
                <w:sz w:val="24"/>
                <w:szCs w:val="24"/>
              </w:rPr>
            </w:pPr>
            <w:r w:rsidRPr="003C1554">
              <w:rPr>
                <w:rFonts w:ascii="宋体" w:eastAsia="宋体" w:hAnsi="宋体" w:hint="eastAsia"/>
                <w:sz w:val="24"/>
                <w:szCs w:val="24"/>
              </w:rPr>
              <w:t>重复使用</w:t>
            </w:r>
          </w:p>
        </w:tc>
        <w:tc>
          <w:tcPr>
            <w:tcW w:w="1041" w:type="dxa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包装箱</w:t>
            </w:r>
          </w:p>
        </w:tc>
        <w:tc>
          <w:tcPr>
            <w:tcW w:w="3872" w:type="dxa"/>
            <w:vAlign w:val="center"/>
          </w:tcPr>
          <w:p w:rsidR="00F201B1" w:rsidRPr="003C1554" w:rsidRDefault="00F201B1" w:rsidP="00F201B1">
            <w:pPr>
              <w:rPr>
                <w:rFonts w:ascii="宋体" w:eastAsia="宋体" w:hAnsi="宋体"/>
                <w:sz w:val="24"/>
                <w:szCs w:val="24"/>
              </w:rPr>
            </w:pPr>
            <w:r w:rsidRPr="003C1554">
              <w:rPr>
                <w:rFonts w:hAnsi="宋体" w:hint="eastAsia"/>
                <w:color w:val="000000"/>
                <w:sz w:val="24"/>
                <w:szCs w:val="24"/>
              </w:rPr>
              <w:t>可重复使用次数应</w:t>
            </w:r>
            <w:r w:rsidRPr="003C1554"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3C155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  <w:tr w:rsidR="00F201B1" w:rsidTr="00F201B1">
        <w:trPr>
          <w:trHeight w:val="324"/>
        </w:trPr>
        <w:tc>
          <w:tcPr>
            <w:tcW w:w="768" w:type="dxa"/>
            <w:vMerge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周转箱</w:t>
            </w:r>
          </w:p>
        </w:tc>
        <w:tc>
          <w:tcPr>
            <w:tcW w:w="3872" w:type="dxa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/>
                <w:sz w:val="24"/>
                <w:szCs w:val="24"/>
              </w:rPr>
            </w:pPr>
            <w:r w:rsidRPr="003C1554">
              <w:rPr>
                <w:rFonts w:hAnsi="宋体" w:hint="eastAsia"/>
                <w:color w:val="000000"/>
                <w:sz w:val="24"/>
                <w:szCs w:val="24"/>
              </w:rPr>
              <w:t>可重复使用次数应</w:t>
            </w:r>
            <w:r w:rsidRPr="003C1554"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3C1554">
              <w:rPr>
                <w:rFonts w:hint="eastAsia"/>
                <w:sz w:val="24"/>
                <w:szCs w:val="24"/>
              </w:rPr>
              <w:t>次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提供使用说明以及验证数据</w:t>
            </w:r>
          </w:p>
        </w:tc>
      </w:tr>
      <w:tr w:rsidR="00F201B1" w:rsidTr="000C2430">
        <w:trPr>
          <w:trHeight w:val="324"/>
        </w:trPr>
        <w:tc>
          <w:tcPr>
            <w:tcW w:w="1809" w:type="dxa"/>
            <w:gridSpan w:val="2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sz w:val="24"/>
                <w:szCs w:val="32"/>
              </w:rPr>
              <w:t>基础模数</w:t>
            </w:r>
          </w:p>
        </w:tc>
        <w:tc>
          <w:tcPr>
            <w:tcW w:w="3872" w:type="dxa"/>
            <w:vAlign w:val="center"/>
          </w:tcPr>
          <w:p w:rsidR="00F201B1" w:rsidRPr="003C1554" w:rsidRDefault="00F201B1" w:rsidP="000C2430">
            <w:pPr>
              <w:rPr>
                <w:rFonts w:ascii="宋体" w:eastAsia="宋体" w:hAnsi="宋体" w:cs="Times New Roman" w:hint="eastAsia"/>
                <w:sz w:val="24"/>
                <w:szCs w:val="32"/>
              </w:rPr>
            </w:pPr>
            <w:r w:rsidRPr="003C1554">
              <w:rPr>
                <w:rFonts w:ascii="宋体" w:eastAsia="宋体" w:hAnsi="宋体" w:cs="Times New Roman" w:hint="eastAsia"/>
                <w:sz w:val="24"/>
                <w:szCs w:val="32"/>
              </w:rPr>
              <w:t>包装设计应符合</w:t>
            </w:r>
            <w:r w:rsidRPr="003C1554">
              <w:rPr>
                <w:rFonts w:ascii="宋体" w:eastAsia="宋体" w:hAnsi="宋体" w:cs="Times New Roman"/>
                <w:sz w:val="24"/>
                <w:szCs w:val="32"/>
              </w:rPr>
              <w:t>GB/T</w:t>
            </w:r>
            <w:r w:rsidRPr="003C1554">
              <w:rPr>
                <w:rFonts w:ascii="宋体" w:eastAsia="宋体" w:hAnsi="宋体" w:cs="Times New Roman" w:hint="eastAsia"/>
                <w:sz w:val="24"/>
                <w:szCs w:val="32"/>
              </w:rPr>
              <w:t xml:space="preserve"> 4892，宜以600mm×400mm为基础模数</w:t>
            </w:r>
          </w:p>
        </w:tc>
        <w:tc>
          <w:tcPr>
            <w:tcW w:w="2841" w:type="dxa"/>
            <w:vAlign w:val="center"/>
          </w:tcPr>
          <w:p w:rsidR="00F201B1" w:rsidRDefault="00F201B1" w:rsidP="000C2430">
            <w:pPr>
              <w:rPr>
                <w:rFonts w:ascii="宋体" w:eastAsia="宋体" w:hAnsi="宋体" w:hint="eastAsia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提供设计说明</w:t>
            </w:r>
          </w:p>
        </w:tc>
      </w:tr>
    </w:tbl>
    <w:p w:rsidR="0053033B" w:rsidRPr="003C1554" w:rsidRDefault="0053033B" w:rsidP="00F201B1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53033B" w:rsidRPr="003C1554" w:rsidSect="00A57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B11" w:rsidRDefault="00193B11" w:rsidP="00C96281">
      <w:r>
        <w:separator/>
      </w:r>
    </w:p>
  </w:endnote>
  <w:endnote w:type="continuationSeparator" w:id="0">
    <w:p w:rsidR="00193B11" w:rsidRDefault="00193B11" w:rsidP="00C9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B11" w:rsidRDefault="00193B11" w:rsidP="00C96281">
      <w:r>
        <w:separator/>
      </w:r>
    </w:p>
  </w:footnote>
  <w:footnote w:type="continuationSeparator" w:id="0">
    <w:p w:rsidR="00193B11" w:rsidRDefault="00193B11" w:rsidP="00C96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99"/>
    <w:rsid w:val="00193B11"/>
    <w:rsid w:val="003C1554"/>
    <w:rsid w:val="004505A0"/>
    <w:rsid w:val="0053033B"/>
    <w:rsid w:val="00687299"/>
    <w:rsid w:val="0077442C"/>
    <w:rsid w:val="0087441D"/>
    <w:rsid w:val="00A57F91"/>
    <w:rsid w:val="00AB56D8"/>
    <w:rsid w:val="00C73390"/>
    <w:rsid w:val="00C96281"/>
    <w:rsid w:val="00CA335A"/>
    <w:rsid w:val="00E26ADB"/>
    <w:rsid w:val="00F201B1"/>
    <w:rsid w:val="00F25AEE"/>
    <w:rsid w:val="00F4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9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9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62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6281"/>
    <w:rPr>
      <w:sz w:val="18"/>
      <w:szCs w:val="18"/>
    </w:rPr>
  </w:style>
  <w:style w:type="table" w:styleId="a6">
    <w:name w:val="Table Grid"/>
    <w:basedOn w:val="a1"/>
    <w:uiPriority w:val="59"/>
    <w:rsid w:val="00C96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段 Char"/>
    <w:link w:val="a7"/>
    <w:rsid w:val="0077442C"/>
    <w:rPr>
      <w:rFonts w:ascii="宋体"/>
    </w:rPr>
  </w:style>
  <w:style w:type="paragraph" w:customStyle="1" w:styleId="a7">
    <w:name w:val="段"/>
    <w:link w:val="Char1"/>
    <w:rsid w:val="0077442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6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曾毅</dc:creator>
  <cp:lastModifiedBy>曹俐莉</cp:lastModifiedBy>
  <cp:revision>5</cp:revision>
  <dcterms:created xsi:type="dcterms:W3CDTF">2018-04-03T01:48:00Z</dcterms:created>
  <dcterms:modified xsi:type="dcterms:W3CDTF">2018-05-18T05:38:00Z</dcterms:modified>
</cp:coreProperties>
</file>